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F5" w:rsidRPr="003A533B" w:rsidRDefault="000C0B13" w:rsidP="00577EF5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="003A533B">
        <w:rPr>
          <w:rFonts w:ascii="Times New Roman" w:hAnsi="Times New Roman" w:cs="Times New Roman"/>
          <w:b/>
          <w:color w:val="auto"/>
        </w:rPr>
        <w:tab/>
      </w:r>
      <w:r w:rsidR="003A533B">
        <w:rPr>
          <w:rFonts w:ascii="Times New Roman" w:hAnsi="Times New Roman" w:cs="Times New Roman"/>
          <w:b/>
          <w:color w:val="auto"/>
        </w:rPr>
        <w:tab/>
      </w:r>
      <w:r w:rsidR="003A533B">
        <w:rPr>
          <w:rFonts w:ascii="Times New Roman" w:hAnsi="Times New Roman" w:cs="Times New Roman"/>
          <w:b/>
          <w:color w:val="auto"/>
        </w:rPr>
        <w:tab/>
      </w:r>
      <w:r w:rsidR="003A533B" w:rsidRPr="003A533B">
        <w:rPr>
          <w:rFonts w:ascii="Times New Roman" w:hAnsi="Times New Roman" w:cs="Times New Roman"/>
          <w:b/>
          <w:color w:val="auto"/>
          <w:sz w:val="18"/>
          <w:szCs w:val="18"/>
        </w:rPr>
        <w:t>(</w:t>
      </w:r>
      <w:r w:rsidR="00577EF5" w:rsidRPr="003A533B">
        <w:rPr>
          <w:rFonts w:ascii="Times New Roman" w:hAnsi="Times New Roman" w:cs="Times New Roman"/>
          <w:b/>
          <w:color w:val="auto"/>
          <w:sz w:val="18"/>
          <w:szCs w:val="18"/>
        </w:rPr>
        <w:t>Prilog 1)</w:t>
      </w:r>
    </w:p>
    <w:p w:rsidR="00577EF5" w:rsidRPr="00C069B7" w:rsidRDefault="00577EF5" w:rsidP="00577EF5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>PONUDBENI LIST</w:t>
      </w:r>
    </w:p>
    <w:p w:rsidR="00577EF5" w:rsidRPr="00C069B7" w:rsidRDefault="00063F06" w:rsidP="00577EF5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>RAZNI PREHRAMBENI PROIZVODI</w:t>
      </w:r>
    </w:p>
    <w:p w:rsidR="00F56949" w:rsidRPr="00C069B7" w:rsidRDefault="00F56949" w:rsidP="00F5694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332448" w:rsidRPr="00C069B7" w:rsidRDefault="00332448" w:rsidP="00332448">
      <w:pPr>
        <w:spacing w:after="0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Ministarstvo </w:t>
      </w:r>
      <w:r w:rsidR="00EA3A27">
        <w:rPr>
          <w:rFonts w:ascii="Times New Roman" w:hAnsi="Times New Roman" w:cs="Times New Roman"/>
          <w:color w:val="auto"/>
        </w:rPr>
        <w:t>p</w:t>
      </w:r>
      <w:r w:rsidRPr="00C069B7">
        <w:rPr>
          <w:rFonts w:ascii="Times New Roman" w:hAnsi="Times New Roman" w:cs="Times New Roman"/>
          <w:color w:val="auto"/>
        </w:rPr>
        <w:t>ravosuđa</w:t>
      </w:r>
      <w:r w:rsidR="00534AD4">
        <w:rPr>
          <w:rFonts w:ascii="Times New Roman" w:hAnsi="Times New Roman" w:cs="Times New Roman"/>
          <w:color w:val="auto"/>
        </w:rPr>
        <w:t xml:space="preserve"> i uprave</w:t>
      </w:r>
      <w:r w:rsidRPr="00C069B7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C069B7">
        <w:rPr>
          <w:rFonts w:ascii="Times New Roman" w:hAnsi="Times New Roman" w:cs="Times New Roman"/>
          <w:color w:val="auto"/>
        </w:rPr>
        <w:t>probaciju</w:t>
      </w:r>
      <w:proofErr w:type="spellEnd"/>
      <w:r w:rsidRPr="00C069B7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C069B7">
        <w:rPr>
          <w:rFonts w:ascii="Times New Roman" w:hAnsi="Times New Roman" w:cs="Times New Roman"/>
          <w:color w:val="auto"/>
        </w:rPr>
        <w:t>Dračevac</w:t>
      </w:r>
      <w:proofErr w:type="spellEnd"/>
      <w:r w:rsidRPr="00C069B7">
        <w:rPr>
          <w:rFonts w:ascii="Times New Roman" w:hAnsi="Times New Roman" w:cs="Times New Roman"/>
          <w:color w:val="auto"/>
        </w:rPr>
        <w:t xml:space="preserve"> 2c, Split, OIB: 76049012</w:t>
      </w:r>
      <w:r w:rsidR="00BD1F12" w:rsidRPr="00C069B7">
        <w:rPr>
          <w:rFonts w:ascii="Times New Roman" w:hAnsi="Times New Roman" w:cs="Times New Roman"/>
          <w:color w:val="auto"/>
        </w:rPr>
        <w:t>6</w:t>
      </w:r>
      <w:r w:rsidRPr="00C069B7">
        <w:rPr>
          <w:rFonts w:ascii="Times New Roman" w:hAnsi="Times New Roman" w:cs="Times New Roman"/>
          <w:color w:val="auto"/>
        </w:rPr>
        <w:t>42</w:t>
      </w:r>
    </w:p>
    <w:p w:rsidR="00F56949" w:rsidRPr="00C069B7" w:rsidRDefault="00F56949" w:rsidP="00F56949">
      <w:pPr>
        <w:spacing w:after="0"/>
        <w:rPr>
          <w:rFonts w:ascii="Times New Roman" w:hAnsi="Times New Roman" w:cs="Times New Roman"/>
          <w:color w:val="auto"/>
        </w:rPr>
      </w:pPr>
    </w:p>
    <w:p w:rsidR="00F56949" w:rsidRPr="00C069B7" w:rsidRDefault="00F56949" w:rsidP="00F5694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F56949" w:rsidRPr="00C069B7" w:rsidRDefault="00F56949" w:rsidP="00F5694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6501BE" w:rsidRPr="00C069B7" w:rsidRDefault="006501BE" w:rsidP="00577EF5">
      <w:pP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577EF5" w:rsidRPr="00C069B7" w:rsidRDefault="00577EF5" w:rsidP="00577EF5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 xml:space="preserve">PREDMET NABAVE :  </w:t>
      </w:r>
      <w:r w:rsidR="00063F06" w:rsidRPr="00C069B7"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</w:rPr>
        <w:t>RAZNI PREHRAMBENI PROIZVODI</w:t>
      </w:r>
    </w:p>
    <w:p w:rsidR="00577EF5" w:rsidRPr="00C069B7" w:rsidRDefault="00577EF5" w:rsidP="00577EF5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77EF5" w:rsidRPr="00C069B7" w:rsidRDefault="00577EF5" w:rsidP="0057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b/>
          <w:color w:val="auto"/>
          <w:sz w:val="18"/>
          <w:szCs w:val="18"/>
        </w:rPr>
        <w:t>CIJENA PONUDE bez PDV-a u brojkama:</w:t>
      </w:r>
    </w:p>
    <w:p w:rsidR="00577EF5" w:rsidRPr="00C069B7" w:rsidRDefault="00577EF5" w:rsidP="0057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77EF5" w:rsidRPr="00C069B7" w:rsidRDefault="00577EF5" w:rsidP="00577EF5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577EF5" w:rsidRPr="00C069B7" w:rsidRDefault="00577EF5" w:rsidP="0057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b/>
          <w:color w:val="auto"/>
          <w:sz w:val="18"/>
          <w:szCs w:val="18"/>
        </w:rPr>
        <w:t>Iznos poreza na dodanu vrijednost u brojkama:</w:t>
      </w:r>
    </w:p>
    <w:p w:rsidR="00577EF5" w:rsidRPr="00C069B7" w:rsidRDefault="00577EF5" w:rsidP="0057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 xml:space="preserve"> (NE ispunjava se ukoliko ponuditelj nije u sustavu PDV-a) </w:t>
      </w:r>
    </w:p>
    <w:p w:rsidR="00577EF5" w:rsidRPr="00C069B7" w:rsidRDefault="00577EF5" w:rsidP="00577EF5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577EF5" w:rsidRPr="00C069B7" w:rsidRDefault="00577EF5" w:rsidP="0057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b/>
          <w:color w:val="auto"/>
          <w:sz w:val="18"/>
          <w:szCs w:val="18"/>
        </w:rPr>
        <w:t>CIJENA PONUDE S PDV- om u brojkama:</w:t>
      </w:r>
    </w:p>
    <w:p w:rsidR="00577EF5" w:rsidRPr="00C069B7" w:rsidRDefault="00577EF5" w:rsidP="0057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C069B7">
        <w:rPr>
          <w:rFonts w:ascii="Times New Roman" w:hAnsi="Times New Roman" w:cs="Times New Roman"/>
          <w:color w:val="auto"/>
          <w:sz w:val="18"/>
          <w:szCs w:val="18"/>
        </w:rPr>
        <w:t xml:space="preserve"> (Ukoliko ponuditelj nije u sustavu PDV-a upisuje se cijena ponude bez PDV-a)</w:t>
      </w:r>
    </w:p>
    <w:p w:rsidR="00577EF5" w:rsidRPr="00C069B7" w:rsidRDefault="00577EF5" w:rsidP="00577EF5">
      <w:pPr>
        <w:spacing w:after="0"/>
        <w:jc w:val="both"/>
        <w:rPr>
          <w:rFonts w:ascii="Times New Roman" w:hAnsi="Times New Roman" w:cs="Times New Roman"/>
          <w:strike/>
          <w:color w:val="auto"/>
          <w:sz w:val="18"/>
          <w:szCs w:val="18"/>
        </w:rPr>
      </w:pPr>
    </w:p>
    <w:p w:rsidR="00577EF5" w:rsidRPr="00C069B7" w:rsidRDefault="00577EF5" w:rsidP="00577EF5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smartTag w:uri="urn:schemas-microsoft-com:office:smarttags" w:element="stockticker">
        <w:r w:rsidRPr="00C069B7">
          <w:rPr>
            <w:rFonts w:ascii="Times New Roman" w:hAnsi="Times New Roman" w:cs="Times New Roman"/>
            <w:b/>
            <w:i/>
            <w:color w:val="auto"/>
            <w:sz w:val="18"/>
            <w:szCs w:val="18"/>
            <w:u w:val="single"/>
          </w:rPr>
          <w:t>ROK</w:t>
        </w:r>
      </w:smartTag>
      <w:r w:rsidRPr="00C069B7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 xml:space="preserve"> VALJANOSTI PONUDE</w:t>
      </w:r>
      <w:r w:rsidRPr="00C069B7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C069B7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C069B7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90 DANA</w:t>
      </w:r>
      <w:r w:rsidRPr="00C069B7">
        <w:rPr>
          <w:rFonts w:ascii="Times New Roman" w:hAnsi="Times New Roman" w:cs="Times New Roman"/>
          <w:color w:val="auto"/>
          <w:sz w:val="18"/>
          <w:szCs w:val="18"/>
        </w:rPr>
        <w:t xml:space="preserve"> OD ROKA UTVRĐENOG ZA DOSTAVU PONUDA</w:t>
      </w:r>
    </w:p>
    <w:p w:rsidR="00577EF5" w:rsidRPr="00C069B7" w:rsidRDefault="00577EF5" w:rsidP="00577EF5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77EF5" w:rsidRPr="00C069B7" w:rsidRDefault="00577EF5" w:rsidP="00577EF5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77EF5" w:rsidRPr="00C069B7" w:rsidRDefault="00534AD4" w:rsidP="00577EF5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U ________________________ </w:t>
      </w:r>
      <w:r w:rsidR="00577EF5" w:rsidRPr="00C069B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g.</w:t>
      </w:r>
    </w:p>
    <w:p w:rsidR="00577EF5" w:rsidRPr="00C069B7" w:rsidRDefault="00577EF5" w:rsidP="00577EF5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069B7">
        <w:rPr>
          <w:rFonts w:ascii="Times New Roman" w:hAnsi="Times New Roman" w:cs="Times New Roman"/>
          <w:b/>
          <w:color w:val="auto"/>
          <w:sz w:val="20"/>
          <w:szCs w:val="20"/>
        </w:rPr>
        <w:t>PONUDITELJ:</w:t>
      </w:r>
    </w:p>
    <w:p w:rsidR="00577EF5" w:rsidRPr="00C069B7" w:rsidRDefault="00577EF5" w:rsidP="00577EF5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</w:rPr>
      </w:pPr>
    </w:p>
    <w:p w:rsidR="00577EF5" w:rsidRPr="00C069B7" w:rsidRDefault="00577EF5" w:rsidP="00577EF5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C069B7">
        <w:rPr>
          <w:rFonts w:ascii="Times New Roman" w:hAnsi="Times New Roman" w:cs="Times New Roman"/>
          <w:b/>
          <w:color w:val="auto"/>
          <w:vertAlign w:val="superscript"/>
        </w:rPr>
        <w:t xml:space="preserve">             pečat, čitko ime i prezime ovlaštene osobe  ponuditelja</w:t>
      </w:r>
    </w:p>
    <w:p w:rsidR="00577EF5" w:rsidRPr="00C069B7" w:rsidRDefault="00577EF5" w:rsidP="00577EF5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</w:p>
    <w:p w:rsidR="00577EF5" w:rsidRPr="00C069B7" w:rsidRDefault="00577EF5" w:rsidP="00577EF5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</w:rPr>
      </w:pPr>
    </w:p>
    <w:p w:rsidR="00577EF5" w:rsidRPr="00C069B7" w:rsidRDefault="00577EF5" w:rsidP="00577EF5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C069B7">
        <w:rPr>
          <w:rFonts w:ascii="Times New Roman" w:hAnsi="Times New Roman" w:cs="Times New Roman"/>
          <w:b/>
          <w:color w:val="auto"/>
          <w:vertAlign w:val="superscript"/>
        </w:rPr>
        <w:t xml:space="preserve">               potpis ovlaštene osobe ponuditelja</w:t>
      </w:r>
    </w:p>
    <w:p w:rsidR="009102D2" w:rsidRDefault="009102D2" w:rsidP="00534AD4">
      <w:pPr>
        <w:spacing w:after="0"/>
        <w:rPr>
          <w:rFonts w:ascii="Times New Roman" w:hAnsi="Times New Roman" w:cs="Times New Roman"/>
          <w:b/>
          <w:color w:val="auto"/>
          <w:vertAlign w:val="superscript"/>
        </w:rPr>
      </w:pPr>
    </w:p>
    <w:p w:rsidR="003A533B" w:rsidRPr="00C069B7" w:rsidRDefault="003A533B" w:rsidP="00577EF5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  <w:sectPr w:rsidR="003A533B" w:rsidRPr="00C069B7" w:rsidSect="00A326DC">
          <w:headerReference w:type="default" r:id="rId9"/>
          <w:footerReference w:type="even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4AD4" w:rsidRDefault="00534AD4" w:rsidP="003A533B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A533B" w:rsidRPr="003A533B" w:rsidRDefault="003A533B" w:rsidP="003A533B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A533B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 (Prilog 2)</w:t>
      </w:r>
    </w:p>
    <w:p w:rsidR="00534AD4" w:rsidRPr="00731D41" w:rsidRDefault="00534AD4" w:rsidP="00534AD4">
      <w:pPr>
        <w:jc w:val="center"/>
        <w:rPr>
          <w:b/>
          <w:spacing w:val="24"/>
          <w:sz w:val="20"/>
          <w:szCs w:val="20"/>
        </w:rPr>
      </w:pPr>
      <w:r>
        <w:rPr>
          <w:b/>
          <w:spacing w:val="24"/>
          <w:sz w:val="20"/>
          <w:szCs w:val="20"/>
        </w:rPr>
        <w:t xml:space="preserve">                                                                                                            </w:t>
      </w:r>
    </w:p>
    <w:p w:rsidR="00534AD4" w:rsidRPr="00471303" w:rsidRDefault="00534AD4" w:rsidP="00534AD4">
      <w:pPr>
        <w:jc w:val="center"/>
        <w:rPr>
          <w:b/>
          <w:spacing w:val="24"/>
          <w:sz w:val="20"/>
          <w:szCs w:val="20"/>
        </w:rPr>
      </w:pPr>
      <w:r w:rsidRPr="00471303">
        <w:rPr>
          <w:b/>
          <w:spacing w:val="24"/>
          <w:sz w:val="20"/>
          <w:szCs w:val="20"/>
          <w:u w:val="single"/>
        </w:rPr>
        <w:t>TROŠKOVNIK</w:t>
      </w:r>
      <w:r>
        <w:rPr>
          <w:b/>
          <w:spacing w:val="24"/>
          <w:sz w:val="20"/>
          <w:szCs w:val="20"/>
        </w:rPr>
        <w:t xml:space="preserve"> </w:t>
      </w:r>
    </w:p>
    <w:p w:rsidR="00534AD4" w:rsidRPr="00471303" w:rsidRDefault="00534AD4" w:rsidP="00534AD4">
      <w:pPr>
        <w:jc w:val="center"/>
        <w:rPr>
          <w:b/>
          <w:spacing w:val="24"/>
          <w:sz w:val="20"/>
          <w:szCs w:val="20"/>
        </w:rPr>
      </w:pPr>
      <w:r w:rsidRPr="00471303">
        <w:rPr>
          <w:b/>
          <w:spacing w:val="24"/>
          <w:sz w:val="20"/>
          <w:szCs w:val="20"/>
        </w:rPr>
        <w:t>RAZNIH PREHRAMBENIH PROIZVODA</w:t>
      </w:r>
    </w:p>
    <w:p w:rsidR="00534AD4" w:rsidRPr="00731D41" w:rsidRDefault="00534AD4" w:rsidP="00534AD4">
      <w:pPr>
        <w:jc w:val="center"/>
        <w:rPr>
          <w:b/>
          <w:spacing w:val="24"/>
          <w:sz w:val="20"/>
          <w:szCs w:val="20"/>
        </w:rPr>
      </w:pPr>
      <w:r>
        <w:rPr>
          <w:b/>
          <w:spacing w:val="24"/>
          <w:sz w:val="20"/>
          <w:szCs w:val="20"/>
        </w:rPr>
        <w:t>U 202</w:t>
      </w:r>
      <w:r w:rsidR="000C0B13">
        <w:rPr>
          <w:b/>
          <w:spacing w:val="24"/>
          <w:sz w:val="20"/>
          <w:szCs w:val="20"/>
        </w:rPr>
        <w:t>2</w:t>
      </w:r>
      <w:r>
        <w:rPr>
          <w:b/>
          <w:spacing w:val="24"/>
          <w:sz w:val="20"/>
          <w:szCs w:val="20"/>
        </w:rPr>
        <w:t>.g., CPV- 15 800 000-6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960"/>
        <w:gridCol w:w="3760"/>
        <w:gridCol w:w="1120"/>
        <w:gridCol w:w="960"/>
        <w:gridCol w:w="1340"/>
        <w:gridCol w:w="1240"/>
      </w:tblGrid>
      <w:tr w:rsidR="00534AD4" w:rsidRPr="00471303" w:rsidTr="009979E5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Naziv robe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Jed. mjere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Okvirna Količina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Jedinična cijena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Vrijednost</w:t>
            </w:r>
          </w:p>
        </w:tc>
      </w:tr>
      <w:tr w:rsidR="00534AD4" w:rsidRPr="00471303" w:rsidTr="009979E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D4" w:rsidRPr="00471303" w:rsidRDefault="00534AD4" w:rsidP="009979E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7130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(4x5)</w:t>
            </w: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Brašno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Riža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Pšenična krupica(Griz) 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Kukuruzna krupica (Pura)1/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 čokolada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 vanilija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 jagoda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Jaja kokošja kl. A razr.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Šećer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</w:t>
            </w:r>
            <w:proofErr w:type="spellStart"/>
            <w:r>
              <w:rPr>
                <w:sz w:val="20"/>
                <w:szCs w:val="20"/>
              </w:rPr>
              <w:t>pvc</w:t>
            </w:r>
            <w:proofErr w:type="spellEnd"/>
            <w:r>
              <w:rPr>
                <w:sz w:val="20"/>
                <w:szCs w:val="20"/>
              </w:rPr>
              <w:t xml:space="preserve"> 20gr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Čokoladni namaz </w:t>
            </w:r>
            <w:proofErr w:type="spellStart"/>
            <w:r>
              <w:rPr>
                <w:sz w:val="20"/>
                <w:szCs w:val="20"/>
              </w:rPr>
              <w:t>pvc</w:t>
            </w:r>
            <w:proofErr w:type="spellEnd"/>
            <w:r>
              <w:rPr>
                <w:sz w:val="20"/>
                <w:szCs w:val="20"/>
              </w:rPr>
              <w:t xml:space="preserve"> 20gr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Tjestenina s jajima 0.50kg. -razna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Čaj crni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Čaj Šipak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Čaj šumsko voće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Kavovina 250gr.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Ocat (</w:t>
            </w:r>
            <w:proofErr w:type="spellStart"/>
            <w:r>
              <w:rPr>
                <w:sz w:val="20"/>
                <w:szCs w:val="20"/>
              </w:rPr>
              <w:t>kvasina</w:t>
            </w:r>
            <w:proofErr w:type="spellEnd"/>
            <w:r>
              <w:rPr>
                <w:sz w:val="20"/>
                <w:szCs w:val="20"/>
              </w:rPr>
              <w:t>) 5/1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Senf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Majoneza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Kapari 205gr.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začin 100gr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Klinčić začin 100gr.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Lovorov list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Muškatni oraščić </w:t>
            </w:r>
            <w:proofErr w:type="spellStart"/>
            <w:r>
              <w:rPr>
                <w:sz w:val="20"/>
                <w:szCs w:val="20"/>
              </w:rPr>
              <w:t>mljev</w:t>
            </w:r>
            <w:proofErr w:type="spellEnd"/>
            <w:r>
              <w:rPr>
                <w:sz w:val="20"/>
                <w:szCs w:val="20"/>
              </w:rPr>
              <w:t>. 100gr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Mažuran začin 0.50kg.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Origano 500gr.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 slatka začinska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 ljuta začinska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Peršin suhi sjeckani 250gr.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Ružmarin 100gr.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Dodat. za jelo s povrćem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Papar mljeveni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 morska sitna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Goveđi koncentrat juha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 od brokule krem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 od šparoga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 od gljiva krem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 pileća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 od povrća krem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 riblji temeljac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Pašteta od gljiva 48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Pašteta od povrća 48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Pašteta od graha 48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Sojini odresci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Sojini medaljoni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Tofu</w:t>
            </w:r>
            <w:proofErr w:type="spellEnd"/>
            <w:r>
              <w:rPr>
                <w:sz w:val="20"/>
                <w:szCs w:val="20"/>
              </w:rPr>
              <w:t xml:space="preserve"> hrenovke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Tofu</w:t>
            </w:r>
            <w:proofErr w:type="spellEnd"/>
            <w:r>
              <w:rPr>
                <w:sz w:val="20"/>
                <w:szCs w:val="20"/>
              </w:rPr>
              <w:t xml:space="preserve"> namaz 150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Tofu</w:t>
            </w:r>
            <w:proofErr w:type="spellEnd"/>
            <w:r>
              <w:rPr>
                <w:sz w:val="20"/>
                <w:szCs w:val="20"/>
              </w:rPr>
              <w:t xml:space="preserve"> sir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Panirani odrezak od povrća zamrznuti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Riba u ulju 100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Riba s povrćem 115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Tunjevina komadići 185gr.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Tuna </w:t>
            </w:r>
            <w:proofErr w:type="spellStart"/>
            <w:r>
              <w:rPr>
                <w:sz w:val="20"/>
                <w:szCs w:val="20"/>
              </w:rPr>
              <w:t>filet</w:t>
            </w:r>
            <w:proofErr w:type="spellEnd"/>
            <w:r>
              <w:rPr>
                <w:sz w:val="20"/>
                <w:szCs w:val="20"/>
              </w:rPr>
              <w:t xml:space="preserve"> u ulju 185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Grožđice 100gr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Vanilin</w:t>
            </w:r>
            <w:proofErr w:type="spellEnd"/>
            <w:r>
              <w:rPr>
                <w:sz w:val="20"/>
                <w:szCs w:val="20"/>
              </w:rPr>
              <w:t xml:space="preserve"> šećer 5gr.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Prašak za pecivo 5gr.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Čokolada za kuhanje 100gr.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Ekstrakt rum 0.10l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Šećer u prahu 100gr.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Kruh bez </w:t>
            </w:r>
            <w:proofErr w:type="spellStart"/>
            <w:r>
              <w:rPr>
                <w:sz w:val="20"/>
                <w:szCs w:val="20"/>
              </w:rPr>
              <w:t>glutena</w:t>
            </w:r>
            <w:proofErr w:type="spellEnd"/>
            <w:r>
              <w:rPr>
                <w:sz w:val="20"/>
                <w:szCs w:val="20"/>
              </w:rPr>
              <w:t xml:space="preserve"> 250gr. </w:t>
            </w:r>
            <w:proofErr w:type="spellStart"/>
            <w:r>
              <w:rPr>
                <w:sz w:val="20"/>
                <w:szCs w:val="20"/>
              </w:rPr>
              <w:t>Vakum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Češnjak u prahu 100gr.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Soda </w:t>
            </w:r>
            <w:proofErr w:type="spellStart"/>
            <w:r>
              <w:rPr>
                <w:sz w:val="20"/>
                <w:szCs w:val="20"/>
              </w:rPr>
              <w:t>bikarbona</w:t>
            </w:r>
            <w:proofErr w:type="spellEnd"/>
            <w:r>
              <w:rPr>
                <w:sz w:val="20"/>
                <w:szCs w:val="20"/>
              </w:rPr>
              <w:t xml:space="preserve"> 40gr.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Mlijeko u prahu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  <w:r>
              <w:rPr>
                <w:sz w:val="20"/>
                <w:szCs w:val="20"/>
              </w:rPr>
              <w:t xml:space="preserve"> 26% mliječne masti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 jestivi škrob 250gr.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Tjestenina bez </w:t>
            </w:r>
            <w:proofErr w:type="spellStart"/>
            <w:r>
              <w:rPr>
                <w:sz w:val="20"/>
                <w:szCs w:val="20"/>
              </w:rPr>
              <w:t>glutena</w:t>
            </w:r>
            <w:proofErr w:type="spellEnd"/>
            <w:r>
              <w:rPr>
                <w:sz w:val="20"/>
                <w:szCs w:val="20"/>
              </w:rPr>
              <w:t xml:space="preserve"> 500gr.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Panirani odrezak bez </w:t>
            </w:r>
            <w:proofErr w:type="spellStart"/>
            <w:r>
              <w:rPr>
                <w:sz w:val="20"/>
                <w:szCs w:val="20"/>
              </w:rPr>
              <w:t>glutena</w:t>
            </w:r>
            <w:proofErr w:type="spellEnd"/>
            <w:r>
              <w:rPr>
                <w:sz w:val="20"/>
                <w:szCs w:val="20"/>
              </w:rPr>
              <w:t xml:space="preserve">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9979E5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Brašno bez </w:t>
            </w:r>
            <w:proofErr w:type="spellStart"/>
            <w:r>
              <w:rPr>
                <w:sz w:val="20"/>
                <w:szCs w:val="20"/>
              </w:rPr>
              <w:t>glutena</w:t>
            </w:r>
            <w:proofErr w:type="spellEnd"/>
            <w:r>
              <w:rPr>
                <w:sz w:val="20"/>
                <w:szCs w:val="20"/>
              </w:rPr>
              <w:t xml:space="preserve">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AF3D5D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Pomfrit zamrznuti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AF3D5D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Njoki od krumpira zamrznuti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AF3D5D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Zamrznuta grašak i mrkva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  <w:tr w:rsidR="000C0B13" w:rsidRPr="00471303" w:rsidTr="00AF3D5D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 w:rsidP="009979E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13" w:rsidRDefault="000C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Kroketi od krumpira zamrznuti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Default="000C0B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B13" w:rsidRPr="00471303" w:rsidRDefault="000C0B13" w:rsidP="009979E5">
            <w:pPr>
              <w:jc w:val="right"/>
              <w:rPr>
                <w:sz w:val="20"/>
                <w:szCs w:val="20"/>
              </w:rPr>
            </w:pPr>
          </w:p>
        </w:tc>
      </w:tr>
    </w:tbl>
    <w:p w:rsidR="00534AD4" w:rsidRPr="00471303" w:rsidRDefault="00534AD4" w:rsidP="000C0B13">
      <w:pPr>
        <w:rPr>
          <w:b/>
          <w:i/>
          <w:sz w:val="18"/>
          <w:szCs w:val="18"/>
        </w:rPr>
      </w:pPr>
    </w:p>
    <w:p w:rsidR="00534AD4" w:rsidRDefault="00534AD4" w:rsidP="00534AD4">
      <w:pPr>
        <w:jc w:val="center"/>
        <w:rPr>
          <w:b/>
          <w:spacing w:val="24"/>
          <w:sz w:val="22"/>
          <w:szCs w:val="22"/>
        </w:rPr>
      </w:pPr>
    </w:p>
    <w:p w:rsidR="00534AD4" w:rsidRDefault="00534AD4" w:rsidP="00534AD4">
      <w:pPr>
        <w:ind w:left="2124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CIJENA PONUDE </w:t>
      </w:r>
      <w:smartTag w:uri="urn:schemas-microsoft-com:office:smarttags" w:element="stockticker">
        <w:r>
          <w:rPr>
            <w:b/>
            <w:sz w:val="20"/>
            <w:szCs w:val="20"/>
          </w:rPr>
          <w:t>BEZ</w:t>
        </w:r>
      </w:smartTag>
      <w:r>
        <w:rPr>
          <w:b/>
          <w:sz w:val="20"/>
          <w:szCs w:val="20"/>
        </w:rPr>
        <w:t xml:space="preserve"> PDV- a (R. br. 1 - </w:t>
      </w:r>
      <w:r w:rsidR="000C0B13">
        <w:rPr>
          <w:b/>
          <w:sz w:val="20"/>
          <w:szCs w:val="20"/>
        </w:rPr>
        <w:t>72</w:t>
      </w:r>
      <w:r>
        <w:rPr>
          <w:b/>
          <w:iCs/>
          <w:sz w:val="20"/>
          <w:szCs w:val="20"/>
        </w:rPr>
        <w:t>)  _</w:t>
      </w:r>
      <w:r>
        <w:rPr>
          <w:b/>
          <w:i/>
          <w:sz w:val="20"/>
          <w:szCs w:val="20"/>
        </w:rPr>
        <w:t xml:space="preserve">__________________ kn   </w:t>
      </w:r>
    </w:p>
    <w:p w:rsidR="00534AD4" w:rsidRDefault="00534AD4" w:rsidP="00534AD4">
      <w:pPr>
        <w:ind w:left="2124"/>
        <w:jc w:val="both"/>
        <w:rPr>
          <w:b/>
          <w:i/>
          <w:sz w:val="20"/>
          <w:szCs w:val="20"/>
        </w:rPr>
      </w:pPr>
    </w:p>
    <w:p w:rsidR="00534AD4" w:rsidRDefault="00534AD4" w:rsidP="00534AD4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MJESTO ISPORUKE</w:t>
      </w:r>
      <w:r>
        <w:rPr>
          <w:b/>
          <w:sz w:val="18"/>
          <w:szCs w:val="18"/>
        </w:rPr>
        <w:t xml:space="preserve">:  FCO SKLADIŠTE ZATVORA U SPLITU   </w:t>
      </w:r>
      <w:r>
        <w:rPr>
          <w:b/>
          <w:i/>
          <w:sz w:val="18"/>
          <w:szCs w:val="18"/>
        </w:rPr>
        <w:t xml:space="preserve">          </w:t>
      </w:r>
    </w:p>
    <w:p w:rsidR="00534AD4" w:rsidRDefault="00534AD4" w:rsidP="00534AD4">
      <w:pPr>
        <w:rPr>
          <w:b/>
          <w:i/>
          <w:sz w:val="20"/>
          <w:szCs w:val="20"/>
          <w:vertAlign w:val="superscript"/>
        </w:rPr>
      </w:pPr>
      <w:r>
        <w:rPr>
          <w:b/>
          <w:i/>
          <w:sz w:val="20"/>
          <w:szCs w:val="20"/>
        </w:rPr>
        <w:t xml:space="preserve">SVE STAVKE TROŠKOVNIKA MORAJU BITI POPUNJENE. </w:t>
      </w:r>
      <w:r>
        <w:rPr>
          <w:b/>
          <w:i/>
          <w:sz w:val="20"/>
          <w:szCs w:val="20"/>
          <w:vertAlign w:val="superscript"/>
        </w:rPr>
        <w:tab/>
      </w:r>
    </w:p>
    <w:p w:rsidR="00534AD4" w:rsidRDefault="00534AD4" w:rsidP="00534AD4">
      <w:pPr>
        <w:rPr>
          <w:b/>
          <w:i/>
          <w:sz w:val="20"/>
          <w:szCs w:val="20"/>
          <w:vertAlign w:val="superscript"/>
        </w:rPr>
      </w:pPr>
    </w:p>
    <w:p w:rsidR="00534AD4" w:rsidRDefault="00534AD4" w:rsidP="00534AD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Ukoliko su Troškovnikom predviđeni pojedini proizvodi čija je </w:t>
      </w:r>
      <w:r>
        <w:rPr>
          <w:b/>
          <w:color w:val="auto"/>
          <w:sz w:val="20"/>
          <w:szCs w:val="20"/>
        </w:rPr>
        <w:t>jedinica mjere</w:t>
      </w:r>
      <w:r>
        <w:rPr>
          <w:color w:val="auto"/>
          <w:sz w:val="20"/>
          <w:szCs w:val="20"/>
        </w:rPr>
        <w:t xml:space="preserve"> izražena u </w:t>
      </w:r>
      <w:r>
        <w:rPr>
          <w:b/>
          <w:color w:val="auto"/>
          <w:sz w:val="20"/>
          <w:szCs w:val="20"/>
        </w:rPr>
        <w:t>komadima, a opisom stavke je određeno pakiranje</w:t>
      </w:r>
      <w:r>
        <w:rPr>
          <w:color w:val="auto"/>
          <w:sz w:val="20"/>
          <w:szCs w:val="20"/>
        </w:rPr>
        <w:t xml:space="preserve">, naručitelj, obzirom na različitost pakiranja različitih proizvođača na tržištu, nalaže da se </w:t>
      </w:r>
      <w:r>
        <w:rPr>
          <w:b/>
          <w:color w:val="auto"/>
          <w:sz w:val="20"/>
          <w:szCs w:val="20"/>
        </w:rPr>
        <w:t>jedinična cijena po kg/</w:t>
      </w:r>
      <w:proofErr w:type="spellStart"/>
      <w:r>
        <w:rPr>
          <w:b/>
          <w:color w:val="auto"/>
          <w:sz w:val="20"/>
          <w:szCs w:val="20"/>
        </w:rPr>
        <w:t>gr</w:t>
      </w:r>
      <w:proofErr w:type="spellEnd"/>
      <w:r>
        <w:rPr>
          <w:b/>
          <w:color w:val="auto"/>
          <w:sz w:val="20"/>
          <w:szCs w:val="20"/>
        </w:rPr>
        <w:t xml:space="preserve"> preračuna na cijenu jednog komada traženog pakiranja.</w:t>
      </w:r>
      <w:r>
        <w:rPr>
          <w:color w:val="auto"/>
          <w:sz w:val="20"/>
          <w:szCs w:val="20"/>
        </w:rPr>
        <w:t xml:space="preserve"> </w:t>
      </w:r>
    </w:p>
    <w:p w:rsidR="00534AD4" w:rsidRDefault="000C0B13" w:rsidP="000C0B13">
      <w:pPr>
        <w:pStyle w:val="Default"/>
        <w:tabs>
          <w:tab w:val="left" w:pos="1605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534AD4" w:rsidRDefault="00534AD4" w:rsidP="00534AD4">
      <w:pPr>
        <w:ind w:left="1416"/>
        <w:jc w:val="both"/>
        <w:rPr>
          <w:sz w:val="6"/>
          <w:szCs w:val="6"/>
        </w:rPr>
      </w:pPr>
    </w:p>
    <w:p w:rsidR="00534AD4" w:rsidRDefault="00534AD4" w:rsidP="00534AD4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IZRAČUN CIJENA ROBE: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UPISATI CIJENE PO JEDINICI MJERE </w:t>
      </w:r>
      <w:r>
        <w:rPr>
          <w:b/>
          <w:sz w:val="16"/>
          <w:szCs w:val="16"/>
        </w:rPr>
        <w:t>ZA SVAKU STAVKU.</w:t>
      </w:r>
      <w:r>
        <w:rPr>
          <w:sz w:val="16"/>
          <w:szCs w:val="16"/>
        </w:rPr>
        <w:t xml:space="preserve"> UKUPNA CIJENA STAVKE IZRAČUNAVA SE KAO UMNOŽAK KOLIČINE STAVKE I CIJENE STAVKE. ZBROJ SVIH UKUPNIH CIJENA STAVKI ČINI CIJENU PONUDE BEZ POREZA NA DODANU VRIJEDNOST. U CIJENU PONUDE BEZ PDV-a URAČUNATI SU SVI TROŠKOVI I POPUSTI .</w:t>
      </w:r>
    </w:p>
    <w:p w:rsidR="00534AD4" w:rsidRDefault="00534AD4" w:rsidP="00534AD4">
      <w:pPr>
        <w:jc w:val="both"/>
        <w:rPr>
          <w:i/>
          <w:sz w:val="16"/>
          <w:szCs w:val="16"/>
          <w:vertAlign w:val="superscript"/>
        </w:rPr>
      </w:pPr>
    </w:p>
    <w:p w:rsidR="000C0B13" w:rsidRDefault="000C0B13" w:rsidP="00534AD4">
      <w:pPr>
        <w:jc w:val="both"/>
        <w:rPr>
          <w:b/>
          <w:i/>
          <w:sz w:val="17"/>
          <w:szCs w:val="17"/>
          <w:u w:val="single"/>
        </w:rPr>
      </w:pPr>
    </w:p>
    <w:p w:rsidR="00534AD4" w:rsidRDefault="00534AD4" w:rsidP="00534AD4">
      <w:pPr>
        <w:jc w:val="both"/>
        <w:rPr>
          <w:b/>
          <w:sz w:val="16"/>
          <w:szCs w:val="16"/>
        </w:rPr>
      </w:pPr>
      <w:r>
        <w:rPr>
          <w:b/>
          <w:i/>
          <w:sz w:val="17"/>
          <w:szCs w:val="17"/>
          <w:u w:val="single"/>
        </w:rPr>
        <w:lastRenderedPageBreak/>
        <w:t>KRITERIJ ODABIRA</w:t>
      </w:r>
      <w:r>
        <w:rPr>
          <w:sz w:val="17"/>
          <w:szCs w:val="17"/>
        </w:rPr>
        <w:t xml:space="preserve">: </w:t>
      </w:r>
      <w:r>
        <w:rPr>
          <w:sz w:val="17"/>
          <w:szCs w:val="17"/>
        </w:rPr>
        <w:tab/>
      </w:r>
      <w:r>
        <w:rPr>
          <w:b/>
          <w:sz w:val="16"/>
          <w:szCs w:val="16"/>
        </w:rPr>
        <w:t xml:space="preserve">NAJNIŽA CIJENA PONUDE  ZA </w:t>
      </w:r>
      <w:r>
        <w:rPr>
          <w:b/>
          <w:sz w:val="16"/>
          <w:szCs w:val="16"/>
          <w:u w:val="single"/>
        </w:rPr>
        <w:t>CJELOKUPNI</w:t>
      </w:r>
      <w:r>
        <w:rPr>
          <w:b/>
          <w:sz w:val="16"/>
          <w:szCs w:val="16"/>
        </w:rPr>
        <w:t xml:space="preserve"> PREDMET NABAVE </w:t>
      </w:r>
    </w:p>
    <w:p w:rsidR="00534AD4" w:rsidRDefault="00534AD4" w:rsidP="00534AD4">
      <w:pPr>
        <w:jc w:val="both"/>
        <w:rPr>
          <w:b/>
          <w:sz w:val="16"/>
          <w:szCs w:val="16"/>
        </w:rPr>
      </w:pPr>
    </w:p>
    <w:p w:rsidR="00534AD4" w:rsidRDefault="00534AD4" w:rsidP="00534AD4">
      <w:pPr>
        <w:jc w:val="both"/>
        <w:rPr>
          <w:b/>
          <w:sz w:val="16"/>
          <w:szCs w:val="16"/>
        </w:rPr>
      </w:pPr>
    </w:p>
    <w:p w:rsidR="00534AD4" w:rsidRDefault="00534AD4" w:rsidP="00534AD4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sz w:val="16"/>
          <w:szCs w:val="16"/>
        </w:rPr>
        <w:t>N.N</w:t>
      </w:r>
      <w:proofErr w:type="spellEnd"/>
      <w:r>
        <w:rPr>
          <w:sz w:val="16"/>
          <w:szCs w:val="16"/>
        </w:rPr>
        <w:t xml:space="preserve">. br. 120/16) </w:t>
      </w:r>
    </w:p>
    <w:p w:rsidR="00534AD4" w:rsidRDefault="00534AD4" w:rsidP="00534AD4">
      <w:pPr>
        <w:jc w:val="both"/>
        <w:rPr>
          <w:b/>
          <w:sz w:val="16"/>
          <w:szCs w:val="16"/>
        </w:rPr>
      </w:pPr>
    </w:p>
    <w:p w:rsidR="00534AD4" w:rsidRDefault="00534AD4" w:rsidP="00534AD4">
      <w:pPr>
        <w:spacing w:line="36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ROK VALJANOSTI PONUDE</w:t>
      </w:r>
      <w:r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90 DANA</w:t>
      </w:r>
      <w:r>
        <w:rPr>
          <w:sz w:val="16"/>
          <w:szCs w:val="16"/>
        </w:rPr>
        <w:t xml:space="preserve"> OD ROKA UTVRĐENOG ZA DOSTAVU PONUDA</w:t>
      </w:r>
    </w:p>
    <w:p w:rsidR="00534AD4" w:rsidRDefault="00534AD4" w:rsidP="00534AD4">
      <w:pPr>
        <w:spacing w:line="360" w:lineRule="auto"/>
        <w:jc w:val="both"/>
        <w:rPr>
          <w:sz w:val="16"/>
          <w:szCs w:val="16"/>
        </w:rPr>
      </w:pPr>
    </w:p>
    <w:p w:rsidR="00534AD4" w:rsidRDefault="00534AD4" w:rsidP="00534AD4">
      <w:pPr>
        <w:spacing w:line="36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NAČIN ODREĐIVANJA CIJENA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 xml:space="preserve"> CIJENE  SU TIJEKOM UGOVORNOG RAZDOBLJA </w:t>
      </w:r>
      <w:r>
        <w:rPr>
          <w:b/>
          <w:bCs/>
          <w:sz w:val="16"/>
          <w:szCs w:val="16"/>
        </w:rPr>
        <w:t xml:space="preserve">FIKSNE I </w:t>
      </w:r>
      <w:r>
        <w:rPr>
          <w:b/>
          <w:sz w:val="16"/>
          <w:szCs w:val="16"/>
        </w:rPr>
        <w:t xml:space="preserve">NEPROMJENJIVE. </w:t>
      </w:r>
    </w:p>
    <w:p w:rsidR="00534AD4" w:rsidRDefault="00534AD4" w:rsidP="00534AD4">
      <w:pPr>
        <w:rPr>
          <w:b/>
          <w:sz w:val="18"/>
          <w:szCs w:val="18"/>
        </w:rPr>
      </w:pPr>
    </w:p>
    <w:p w:rsidR="00534AD4" w:rsidRDefault="00534AD4" w:rsidP="00534AD4">
      <w:pPr>
        <w:rPr>
          <w:b/>
          <w:sz w:val="18"/>
          <w:szCs w:val="18"/>
        </w:rPr>
      </w:pPr>
    </w:p>
    <w:p w:rsidR="00534AD4" w:rsidRDefault="00534AD4" w:rsidP="00534AD4">
      <w:pPr>
        <w:rPr>
          <w:b/>
          <w:sz w:val="18"/>
          <w:szCs w:val="18"/>
        </w:rPr>
      </w:pPr>
    </w:p>
    <w:p w:rsidR="00534AD4" w:rsidRDefault="00534AD4" w:rsidP="00534AD4">
      <w:pPr>
        <w:rPr>
          <w:sz w:val="18"/>
          <w:szCs w:val="18"/>
        </w:rPr>
      </w:pPr>
      <w:r>
        <w:rPr>
          <w:b/>
          <w:sz w:val="18"/>
          <w:szCs w:val="18"/>
        </w:rPr>
        <w:t>U__________________________</w:t>
      </w:r>
      <w:r>
        <w:rPr>
          <w:sz w:val="18"/>
          <w:szCs w:val="18"/>
        </w:rPr>
        <w:t>.g.</w:t>
      </w:r>
    </w:p>
    <w:p w:rsidR="00534AD4" w:rsidRDefault="00534AD4" w:rsidP="00534AD4">
      <w:pPr>
        <w:rPr>
          <w:sz w:val="18"/>
          <w:szCs w:val="18"/>
        </w:rPr>
      </w:pPr>
    </w:p>
    <w:p w:rsidR="00534AD4" w:rsidRDefault="00534AD4" w:rsidP="00534AD4">
      <w:pPr>
        <w:rPr>
          <w:sz w:val="18"/>
          <w:szCs w:val="18"/>
        </w:rPr>
      </w:pPr>
    </w:p>
    <w:p w:rsidR="00534AD4" w:rsidRDefault="00534AD4" w:rsidP="00534AD4">
      <w:pPr>
        <w:rPr>
          <w:sz w:val="18"/>
          <w:szCs w:val="18"/>
        </w:rPr>
      </w:pPr>
    </w:p>
    <w:p w:rsidR="00534AD4" w:rsidRDefault="00534AD4" w:rsidP="00534AD4">
      <w:pPr>
        <w:rPr>
          <w:sz w:val="18"/>
          <w:szCs w:val="18"/>
        </w:rPr>
      </w:pPr>
    </w:p>
    <w:p w:rsidR="00534AD4" w:rsidRDefault="00534AD4" w:rsidP="00534AD4">
      <w:pPr>
        <w:ind w:left="424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PONUDITELJ:</w:t>
      </w:r>
    </w:p>
    <w:p w:rsidR="00534AD4" w:rsidRDefault="00534AD4" w:rsidP="00534AD4">
      <w:pPr>
        <w:jc w:val="center"/>
        <w:rPr>
          <w:b/>
          <w:sz w:val="10"/>
          <w:szCs w:val="10"/>
        </w:rPr>
      </w:pPr>
    </w:p>
    <w:p w:rsidR="00534AD4" w:rsidRDefault="00534AD4" w:rsidP="00534AD4">
      <w:pPr>
        <w:pBdr>
          <w:bottom w:val="dotted" w:sz="2" w:space="1" w:color="auto"/>
        </w:pBdr>
        <w:ind w:left="4956"/>
        <w:rPr>
          <w:b/>
          <w:sz w:val="18"/>
          <w:szCs w:val="18"/>
        </w:rPr>
      </w:pPr>
    </w:p>
    <w:p w:rsidR="00534AD4" w:rsidRDefault="00534AD4" w:rsidP="00534AD4">
      <w:pPr>
        <w:ind w:left="3540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534AD4" w:rsidRDefault="00534AD4" w:rsidP="00534AD4">
      <w:pPr>
        <w:ind w:left="3540" w:firstLine="708"/>
        <w:jc w:val="center"/>
        <w:rPr>
          <w:sz w:val="20"/>
          <w:szCs w:val="20"/>
          <w:vertAlign w:val="superscript"/>
        </w:rPr>
      </w:pPr>
    </w:p>
    <w:p w:rsidR="00534AD4" w:rsidRDefault="00534AD4" w:rsidP="00534AD4">
      <w:pPr>
        <w:pBdr>
          <w:bottom w:val="dotted" w:sz="2" w:space="1" w:color="auto"/>
        </w:pBdr>
        <w:ind w:left="4956"/>
        <w:rPr>
          <w:sz w:val="10"/>
          <w:szCs w:val="10"/>
        </w:rPr>
      </w:pPr>
    </w:p>
    <w:p w:rsidR="00534AD4" w:rsidRDefault="00534AD4" w:rsidP="00534AD4">
      <w:pPr>
        <w:ind w:left="3540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potpis  ovlaštene osobe ponuditelja</w:t>
      </w:r>
    </w:p>
    <w:p w:rsidR="00534AD4" w:rsidRDefault="00534AD4" w:rsidP="00534AD4"/>
    <w:p w:rsidR="00534AD4" w:rsidRDefault="00534AD4" w:rsidP="00534AD4"/>
    <w:p w:rsidR="00534AD4" w:rsidRDefault="00534AD4" w:rsidP="00534AD4"/>
    <w:p w:rsidR="00534AD4" w:rsidRDefault="00534AD4" w:rsidP="00534AD4"/>
    <w:p w:rsidR="00534AD4" w:rsidRDefault="00534AD4" w:rsidP="00534AD4"/>
    <w:p w:rsidR="00534AD4" w:rsidRDefault="00534AD4" w:rsidP="00534AD4"/>
    <w:p w:rsidR="00534AD4" w:rsidRDefault="00534AD4" w:rsidP="00534AD4"/>
    <w:p w:rsidR="00F56949" w:rsidRPr="003A533B" w:rsidRDefault="00577EF5" w:rsidP="00F56949">
      <w:pPr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069B7">
        <w:rPr>
          <w:rFonts w:ascii="Times New Roman" w:hAnsi="Times New Roman" w:cs="Times New Roman"/>
          <w:b/>
          <w:color w:val="auto"/>
        </w:rPr>
        <w:lastRenderedPageBreak/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Pr="00C069B7">
        <w:rPr>
          <w:rFonts w:ascii="Times New Roman" w:hAnsi="Times New Roman" w:cs="Times New Roman"/>
          <w:b/>
          <w:color w:val="auto"/>
        </w:rPr>
        <w:tab/>
      </w:r>
      <w:r w:rsidR="00F56949" w:rsidRPr="003A533B">
        <w:rPr>
          <w:rFonts w:ascii="Times New Roman" w:hAnsi="Times New Roman" w:cs="Times New Roman"/>
          <w:b/>
          <w:color w:val="auto"/>
          <w:sz w:val="22"/>
          <w:szCs w:val="22"/>
        </w:rPr>
        <w:t>(Prilog 3)</w:t>
      </w:r>
    </w:p>
    <w:p w:rsidR="00F56949" w:rsidRPr="00C069B7" w:rsidRDefault="00F56949" w:rsidP="00F56949">
      <w:pPr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Na temelju poziva za dostavu ponuda za RAZNI PREHRAMBENI PROIZVODI ev. broj nabave POZ E-JN </w:t>
      </w:r>
      <w:r w:rsidR="000C0B13">
        <w:rPr>
          <w:rFonts w:ascii="Times New Roman" w:hAnsi="Times New Roman" w:cs="Times New Roman"/>
          <w:color w:val="auto"/>
        </w:rPr>
        <w:t>09/22</w:t>
      </w:r>
      <w:r w:rsidRPr="00C069B7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534AD4">
        <w:rPr>
          <w:rFonts w:ascii="Times New Roman" w:hAnsi="Times New Roman" w:cs="Times New Roman"/>
          <w:color w:val="auto"/>
        </w:rPr>
        <w:t>,75/20</w:t>
      </w:r>
      <w:r w:rsidRPr="00C069B7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F56949" w:rsidRPr="00C069B7" w:rsidRDefault="00F56949" w:rsidP="00F5694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F56949" w:rsidRPr="00C069B7" w:rsidRDefault="00F56949" w:rsidP="00F56949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C069B7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F56949" w:rsidRPr="00C069B7" w:rsidRDefault="00F56949" w:rsidP="00F5694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dajem sljedeću:</w:t>
      </w:r>
    </w:p>
    <w:p w:rsidR="00F56949" w:rsidRPr="00C069B7" w:rsidRDefault="00F56949" w:rsidP="00F56949">
      <w:pPr>
        <w:jc w:val="center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F56949" w:rsidRPr="00C069B7" w:rsidRDefault="00F56949" w:rsidP="00F5694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F56949" w:rsidRPr="00C069B7" w:rsidRDefault="00F56949" w:rsidP="00F5694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F56949" w:rsidRPr="00C069B7" w:rsidRDefault="00F56949" w:rsidP="00F5694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                           </w:t>
      </w:r>
      <w:r w:rsidRPr="00C069B7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C069B7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C069B7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F56949" w:rsidRPr="00C069B7" w:rsidRDefault="00F56949" w:rsidP="00F56949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F56949" w:rsidRPr="00C069B7" w:rsidRDefault="00F56949" w:rsidP="00F56949">
      <w:pPr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F56949" w:rsidRPr="00C069B7" w:rsidRDefault="00F56949" w:rsidP="00F56949">
      <w:pPr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izdanog  od  ___________________________</w:t>
      </w:r>
      <w:r w:rsidRPr="00C069B7">
        <w:rPr>
          <w:rFonts w:ascii="Times New Roman" w:hAnsi="Times New Roman" w:cs="Times New Roman"/>
          <w:color w:val="auto"/>
        </w:rPr>
        <w:softHyphen/>
      </w:r>
      <w:r w:rsidRPr="00C069B7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F56949" w:rsidRPr="00C069B7" w:rsidRDefault="00F56949" w:rsidP="00F56949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C069B7">
        <w:rPr>
          <w:rFonts w:ascii="Times New Roman" w:hAnsi="Times New Roman"/>
        </w:rPr>
        <w:t>da niti ja osobno</w:t>
      </w:r>
    </w:p>
    <w:p w:rsidR="00F56949" w:rsidRPr="00C069B7" w:rsidRDefault="00F56949" w:rsidP="00F56949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C069B7">
        <w:rPr>
          <w:rFonts w:ascii="Times New Roman" w:hAnsi="Times New Roman"/>
        </w:rPr>
        <w:t xml:space="preserve">niti gospodarski subjekt koga sam po zakonu ovlašten zastupati </w:t>
      </w:r>
    </w:p>
    <w:p w:rsidR="00F56949" w:rsidRPr="00C069B7" w:rsidRDefault="00F56949" w:rsidP="00F56949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C069B7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F56949" w:rsidRPr="00C069B7" w:rsidRDefault="00F56949" w:rsidP="00F56949">
      <w:pPr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C069B7">
        <w:rPr>
          <w:rFonts w:ascii="Times New Roman" w:hAnsi="Times New Roman" w:cs="Times New Roman"/>
          <w:color w:val="auto"/>
        </w:rPr>
        <w:t>podtočaka</w:t>
      </w:r>
      <w:proofErr w:type="spellEnd"/>
      <w:r w:rsidRPr="00C069B7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C069B7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F56949" w:rsidRPr="00C069B7" w:rsidRDefault="00F56949" w:rsidP="00F5694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069B7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F56949" w:rsidRPr="00C069B7" w:rsidRDefault="00F56949" w:rsidP="00F5694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069B7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>b) korupciju, na temelju: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 xml:space="preserve">- </w:t>
      </w:r>
      <w:r w:rsidRPr="00C069B7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lastRenderedPageBreak/>
        <w:t>c) prijevaru, na temelju: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 xml:space="preserve">- </w:t>
      </w:r>
      <w:r w:rsidRPr="00C069B7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C069B7">
        <w:rPr>
          <w:rFonts w:ascii="Times New Roman" w:hAnsi="Times New Roman" w:cs="Times New Roman"/>
          <w:color w:val="auto"/>
        </w:rPr>
        <w:t>nastana</w:t>
      </w:r>
      <w:proofErr w:type="spellEnd"/>
      <w:r w:rsidRPr="00C069B7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F56949" w:rsidRPr="00C069B7" w:rsidRDefault="00F56949" w:rsidP="00F5694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 </w:t>
      </w:r>
    </w:p>
    <w:p w:rsidR="00F56949" w:rsidRPr="00C069B7" w:rsidRDefault="00F56949" w:rsidP="00F5694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F56949" w:rsidRPr="00C069B7" w:rsidRDefault="00F56949" w:rsidP="00F5694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  </w:t>
      </w:r>
    </w:p>
    <w:p w:rsidR="00F56949" w:rsidRPr="00C069B7" w:rsidRDefault="00F56949" w:rsidP="00F56949">
      <w:pPr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>U _____________, ______________ g.</w:t>
      </w:r>
    </w:p>
    <w:p w:rsidR="00F56949" w:rsidRPr="00C069B7" w:rsidRDefault="00F56949" w:rsidP="00F56949">
      <w:pPr>
        <w:ind w:left="3540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     </w:t>
      </w:r>
    </w:p>
    <w:p w:rsidR="00F56949" w:rsidRPr="00C069B7" w:rsidRDefault="00F56949" w:rsidP="00F56949">
      <w:pPr>
        <w:ind w:left="3540"/>
        <w:rPr>
          <w:rFonts w:ascii="Times New Roman" w:hAnsi="Times New Roman" w:cs="Times New Roman"/>
          <w:b/>
          <w:color w:val="auto"/>
        </w:rPr>
      </w:pPr>
      <w:r w:rsidRPr="00C069B7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F56949" w:rsidRPr="00C069B7" w:rsidRDefault="00F56949" w:rsidP="00F56949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F56949" w:rsidRPr="00C069B7" w:rsidRDefault="00F56949" w:rsidP="00F56949">
      <w:pPr>
        <w:spacing w:after="0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F56949" w:rsidRPr="00C069B7" w:rsidRDefault="00F56949" w:rsidP="00F56949">
      <w:pPr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  <w:t xml:space="preserve">     </w:t>
      </w:r>
    </w:p>
    <w:p w:rsidR="00F56949" w:rsidRPr="00C069B7" w:rsidRDefault="00F56949" w:rsidP="00F56949">
      <w:pPr>
        <w:spacing w:after="0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F56949" w:rsidRPr="00C069B7" w:rsidRDefault="00F56949" w:rsidP="00F56949">
      <w:pPr>
        <w:spacing w:after="0"/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F56949" w:rsidRPr="00C069B7" w:rsidRDefault="00F56949" w:rsidP="00F56949">
      <w:pPr>
        <w:rPr>
          <w:rFonts w:ascii="Times New Roman" w:hAnsi="Times New Roman" w:cs="Times New Roman"/>
          <w:color w:val="auto"/>
        </w:rPr>
      </w:pP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  <w:r w:rsidRPr="00C069B7">
        <w:rPr>
          <w:rFonts w:ascii="Times New Roman" w:hAnsi="Times New Roman" w:cs="Times New Roman"/>
          <w:color w:val="auto"/>
        </w:rPr>
        <w:tab/>
      </w:r>
    </w:p>
    <w:p w:rsidR="00AF4D6E" w:rsidRDefault="00AF4D6E" w:rsidP="008449BE">
      <w:pPr>
        <w:rPr>
          <w:color w:val="auto"/>
        </w:rPr>
      </w:pPr>
    </w:p>
    <w:p w:rsidR="00A6400F" w:rsidRDefault="00A6400F" w:rsidP="008449BE">
      <w:pPr>
        <w:rPr>
          <w:color w:val="auto"/>
        </w:rPr>
      </w:pPr>
    </w:p>
    <w:p w:rsidR="00A6400F" w:rsidRDefault="00A6400F" w:rsidP="008449BE">
      <w:pPr>
        <w:rPr>
          <w:color w:val="auto"/>
        </w:rPr>
      </w:pPr>
    </w:p>
    <w:p w:rsidR="00A6400F" w:rsidRDefault="00A6400F" w:rsidP="008449BE">
      <w:pPr>
        <w:rPr>
          <w:color w:val="auto"/>
        </w:rPr>
      </w:pPr>
    </w:p>
    <w:p w:rsidR="00A6400F" w:rsidRDefault="00A6400F" w:rsidP="00A6400F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(Prilog 4)</w:t>
      </w:r>
    </w:p>
    <w:p w:rsidR="00A6400F" w:rsidRDefault="00A6400F" w:rsidP="00A640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6400F" w:rsidRDefault="00A6400F" w:rsidP="00A6400F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6400F" w:rsidRDefault="00A6400F" w:rsidP="00A6400F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A6400F" w:rsidRDefault="00A6400F" w:rsidP="00A6400F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RAZNI PREHRAMBENI PROIZVODI </w:t>
      </w:r>
    </w:p>
    <w:p w:rsidR="00A6400F" w:rsidRDefault="00A6400F" w:rsidP="00A6400F">
      <w:pPr>
        <w:spacing w:after="0"/>
        <w:rPr>
          <w:rFonts w:ascii="Times New Roman" w:hAnsi="Times New Roman" w:cs="Times New Roman"/>
          <w:color w:val="auto"/>
        </w:rPr>
      </w:pPr>
    </w:p>
    <w:p w:rsidR="00A6400F" w:rsidRDefault="00A6400F" w:rsidP="00A6400F">
      <w:pPr>
        <w:spacing w:after="0"/>
        <w:rPr>
          <w:rFonts w:ascii="Times New Roman" w:hAnsi="Times New Roman" w:cs="Times New Roman"/>
          <w:color w:val="auto"/>
        </w:rPr>
      </w:pPr>
    </w:p>
    <w:p w:rsidR="00A6400F" w:rsidRDefault="00A6400F" w:rsidP="00A6400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A6400F" w:rsidRDefault="00A6400F" w:rsidP="00A6400F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A6400F" w:rsidRDefault="00A6400F" w:rsidP="00A6400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A6400F" w:rsidRDefault="00A6400F" w:rsidP="00A6400F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6400F" w:rsidRDefault="00A6400F" w:rsidP="00A6400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A6400F" w:rsidRDefault="00A6400F" w:rsidP="00A6400F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6400F" w:rsidRDefault="00A6400F" w:rsidP="00A6400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A6400F" w:rsidRDefault="00A6400F" w:rsidP="00A6400F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A6400F" w:rsidRDefault="00A6400F" w:rsidP="00A6400F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A6400F" w:rsidRDefault="00A6400F" w:rsidP="00A6400F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A6400F" w:rsidRDefault="00A6400F" w:rsidP="00A6400F">
      <w:pPr>
        <w:spacing w:after="0"/>
        <w:rPr>
          <w:rFonts w:ascii="Times New Roman" w:hAnsi="Times New Roman" w:cs="Times New Roman"/>
          <w:color w:val="auto"/>
        </w:rPr>
      </w:pPr>
    </w:p>
    <w:p w:rsidR="00A6400F" w:rsidRDefault="00A6400F" w:rsidP="00A6400F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A6400F" w:rsidRDefault="00A6400F" w:rsidP="00A6400F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A6400F" w:rsidRDefault="00A6400F" w:rsidP="00A6400F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A6400F" w:rsidRDefault="00A6400F" w:rsidP="00A6400F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A6400F" w:rsidRDefault="00A6400F" w:rsidP="00A6400F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A6400F" w:rsidRDefault="00A6400F" w:rsidP="00A6400F">
      <w:pPr>
        <w:rPr>
          <w:color w:val="auto"/>
        </w:rPr>
      </w:pPr>
    </w:p>
    <w:p w:rsidR="00A6400F" w:rsidRDefault="00A6400F" w:rsidP="00A6400F">
      <w:pPr>
        <w:spacing w:after="0" w:line="240" w:lineRule="auto"/>
        <w:rPr>
          <w:color w:val="auto"/>
          <w:sz w:val="22"/>
          <w:szCs w:val="22"/>
        </w:rPr>
      </w:pPr>
    </w:p>
    <w:p w:rsidR="00A6400F" w:rsidRPr="00C069B7" w:rsidRDefault="00A6400F" w:rsidP="008449BE">
      <w:pPr>
        <w:rPr>
          <w:color w:val="auto"/>
        </w:rPr>
      </w:pPr>
    </w:p>
    <w:sectPr w:rsidR="00A6400F" w:rsidRPr="00C069B7" w:rsidSect="00A326DC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F5" w:rsidRDefault="00296EF5">
      <w:pPr>
        <w:spacing w:after="0" w:line="240" w:lineRule="auto"/>
      </w:pPr>
      <w:r>
        <w:separator/>
      </w:r>
    </w:p>
  </w:endnote>
  <w:endnote w:type="continuationSeparator" w:id="0">
    <w:p w:rsidR="00296EF5" w:rsidRDefault="0029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79" w:rsidRDefault="008F2579" w:rsidP="00A326D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F2579" w:rsidRDefault="008F257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79" w:rsidRPr="003428B1" w:rsidRDefault="008F2579" w:rsidP="00A326DC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F5" w:rsidRDefault="00296EF5">
      <w:pPr>
        <w:spacing w:after="0" w:line="240" w:lineRule="auto"/>
      </w:pPr>
      <w:r>
        <w:separator/>
      </w:r>
    </w:p>
  </w:footnote>
  <w:footnote w:type="continuationSeparator" w:id="0">
    <w:p w:rsidR="00296EF5" w:rsidRDefault="0029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79" w:rsidRDefault="008F2579">
    <w:pPr>
      <w:pStyle w:val="Zaglavlje"/>
    </w:pPr>
  </w:p>
  <w:p w:rsidR="008F2579" w:rsidRDefault="008F2579">
    <w:pPr>
      <w:pStyle w:val="Zaglavlje"/>
    </w:pPr>
  </w:p>
  <w:p w:rsidR="008F2579" w:rsidRDefault="008F2579">
    <w:pPr>
      <w:pStyle w:val="Zaglavlje"/>
    </w:pPr>
  </w:p>
  <w:p w:rsidR="008F2579" w:rsidRDefault="008F257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79" w:rsidRDefault="008F2579">
    <w:pPr>
      <w:pStyle w:val="Zaglavlje"/>
    </w:pPr>
  </w:p>
  <w:p w:rsidR="008F2579" w:rsidRDefault="008F2579" w:rsidP="00A326DC">
    <w:pPr>
      <w:pStyle w:val="Zaglavlje"/>
      <w:ind w:firstLine="708"/>
    </w:pPr>
  </w:p>
  <w:p w:rsidR="008F2579" w:rsidRDefault="008F2579">
    <w:pPr>
      <w:pStyle w:val="Zaglavlje"/>
    </w:pPr>
  </w:p>
  <w:p w:rsidR="008F2579" w:rsidRDefault="008F2579">
    <w:pPr>
      <w:pStyle w:val="Zaglavlje"/>
    </w:pPr>
  </w:p>
  <w:p w:rsidR="008F2579" w:rsidRDefault="008F2579">
    <w:pPr>
      <w:pStyle w:val="Zaglavlje"/>
    </w:pPr>
  </w:p>
  <w:p w:rsidR="008F2579" w:rsidRDefault="008F257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01085"/>
    <w:multiLevelType w:val="hybridMultilevel"/>
    <w:tmpl w:val="3488B904"/>
    <w:lvl w:ilvl="0" w:tplc="1278033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FE1900"/>
    <w:multiLevelType w:val="hybridMultilevel"/>
    <w:tmpl w:val="865011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61683"/>
    <w:multiLevelType w:val="hybridMultilevel"/>
    <w:tmpl w:val="9A42682C"/>
    <w:lvl w:ilvl="0" w:tplc="562C6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F5"/>
    <w:rsid w:val="00017AB1"/>
    <w:rsid w:val="00020E7E"/>
    <w:rsid w:val="00021A77"/>
    <w:rsid w:val="0003000A"/>
    <w:rsid w:val="000510A6"/>
    <w:rsid w:val="00063F06"/>
    <w:rsid w:val="000A778D"/>
    <w:rsid w:val="000B0B36"/>
    <w:rsid w:val="000C09ED"/>
    <w:rsid w:val="000C0B13"/>
    <w:rsid w:val="000D6FCF"/>
    <w:rsid w:val="000F0CFC"/>
    <w:rsid w:val="00103531"/>
    <w:rsid w:val="00145E22"/>
    <w:rsid w:val="00146810"/>
    <w:rsid w:val="00193E8D"/>
    <w:rsid w:val="001A27C3"/>
    <w:rsid w:val="001C1AC1"/>
    <w:rsid w:val="001D578A"/>
    <w:rsid w:val="001E3020"/>
    <w:rsid w:val="001E7E44"/>
    <w:rsid w:val="001E7EB6"/>
    <w:rsid w:val="0021573B"/>
    <w:rsid w:val="00225AF8"/>
    <w:rsid w:val="00277575"/>
    <w:rsid w:val="00282130"/>
    <w:rsid w:val="002856E2"/>
    <w:rsid w:val="00296EF5"/>
    <w:rsid w:val="002F6BBE"/>
    <w:rsid w:val="003022EB"/>
    <w:rsid w:val="00312958"/>
    <w:rsid w:val="00332448"/>
    <w:rsid w:val="00336271"/>
    <w:rsid w:val="0039397D"/>
    <w:rsid w:val="003A533B"/>
    <w:rsid w:val="003B6703"/>
    <w:rsid w:val="0042039F"/>
    <w:rsid w:val="00425FF4"/>
    <w:rsid w:val="004A186A"/>
    <w:rsid w:val="004B4D83"/>
    <w:rsid w:val="0050300F"/>
    <w:rsid w:val="0050733D"/>
    <w:rsid w:val="00534AD4"/>
    <w:rsid w:val="00537FC9"/>
    <w:rsid w:val="00570DB7"/>
    <w:rsid w:val="00577EF5"/>
    <w:rsid w:val="005B42A4"/>
    <w:rsid w:val="005B4A4C"/>
    <w:rsid w:val="005C3BF0"/>
    <w:rsid w:val="005F7A79"/>
    <w:rsid w:val="0061508B"/>
    <w:rsid w:val="00647800"/>
    <w:rsid w:val="006501BE"/>
    <w:rsid w:val="00684F59"/>
    <w:rsid w:val="006B334E"/>
    <w:rsid w:val="006E2FF3"/>
    <w:rsid w:val="00700368"/>
    <w:rsid w:val="0073271C"/>
    <w:rsid w:val="00734237"/>
    <w:rsid w:val="007557EF"/>
    <w:rsid w:val="00771848"/>
    <w:rsid w:val="00804A94"/>
    <w:rsid w:val="00826723"/>
    <w:rsid w:val="008449BE"/>
    <w:rsid w:val="00881F65"/>
    <w:rsid w:val="00895ED4"/>
    <w:rsid w:val="008A43B9"/>
    <w:rsid w:val="008B5EBC"/>
    <w:rsid w:val="008C20A7"/>
    <w:rsid w:val="008E6B41"/>
    <w:rsid w:val="008F2579"/>
    <w:rsid w:val="009102D2"/>
    <w:rsid w:val="00913056"/>
    <w:rsid w:val="00976499"/>
    <w:rsid w:val="009F6B43"/>
    <w:rsid w:val="00A326DC"/>
    <w:rsid w:val="00A6400F"/>
    <w:rsid w:val="00A66E04"/>
    <w:rsid w:val="00A84A77"/>
    <w:rsid w:val="00AC60CE"/>
    <w:rsid w:val="00AF4D6E"/>
    <w:rsid w:val="00B10A78"/>
    <w:rsid w:val="00B11880"/>
    <w:rsid w:val="00B73F7E"/>
    <w:rsid w:val="00B90B62"/>
    <w:rsid w:val="00BB49A4"/>
    <w:rsid w:val="00BB76E6"/>
    <w:rsid w:val="00BB78D0"/>
    <w:rsid w:val="00BD1F12"/>
    <w:rsid w:val="00C069B7"/>
    <w:rsid w:val="00C1729E"/>
    <w:rsid w:val="00C26343"/>
    <w:rsid w:val="00C32DEE"/>
    <w:rsid w:val="00C35691"/>
    <w:rsid w:val="00C41E11"/>
    <w:rsid w:val="00C84CDF"/>
    <w:rsid w:val="00C8639E"/>
    <w:rsid w:val="00C953E5"/>
    <w:rsid w:val="00CC254B"/>
    <w:rsid w:val="00CE45CC"/>
    <w:rsid w:val="00CF1830"/>
    <w:rsid w:val="00D40BFE"/>
    <w:rsid w:val="00D53D0C"/>
    <w:rsid w:val="00D577D5"/>
    <w:rsid w:val="00D626EA"/>
    <w:rsid w:val="00D730FE"/>
    <w:rsid w:val="00D757B1"/>
    <w:rsid w:val="00D83B33"/>
    <w:rsid w:val="00E0200B"/>
    <w:rsid w:val="00E41BB4"/>
    <w:rsid w:val="00E51014"/>
    <w:rsid w:val="00E72B56"/>
    <w:rsid w:val="00E77667"/>
    <w:rsid w:val="00E84C4C"/>
    <w:rsid w:val="00EA3A27"/>
    <w:rsid w:val="00EC1F16"/>
    <w:rsid w:val="00EC3042"/>
    <w:rsid w:val="00EC54F0"/>
    <w:rsid w:val="00EF38DD"/>
    <w:rsid w:val="00EF494D"/>
    <w:rsid w:val="00F03908"/>
    <w:rsid w:val="00F04DDA"/>
    <w:rsid w:val="00F14791"/>
    <w:rsid w:val="00F17CD1"/>
    <w:rsid w:val="00F24834"/>
    <w:rsid w:val="00F357CE"/>
    <w:rsid w:val="00F37D2F"/>
    <w:rsid w:val="00F37F4B"/>
    <w:rsid w:val="00F56949"/>
    <w:rsid w:val="00F662AC"/>
    <w:rsid w:val="00F90474"/>
    <w:rsid w:val="00FA37AA"/>
    <w:rsid w:val="00FB24D4"/>
    <w:rsid w:val="00FD488E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F5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77EF5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577EF5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57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577EF5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7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EF5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577EF5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577EF5"/>
    <w:rPr>
      <w:rFonts w:cs="Times New Roman"/>
    </w:rPr>
  </w:style>
  <w:style w:type="paragraph" w:styleId="Odlomakpopisa">
    <w:name w:val="List Paragraph"/>
    <w:basedOn w:val="Normal"/>
    <w:uiPriority w:val="34"/>
    <w:qFormat/>
    <w:rsid w:val="00577EF5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577E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577E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B11880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8449B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6EA"/>
    <w:rPr>
      <w:rFonts w:ascii="Tahoma" w:eastAsia="Times New Roman" w:hAnsi="Tahoma" w:cs="Tahoma"/>
      <w:color w:val="333333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13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F5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77EF5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577EF5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57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577EF5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7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EF5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577EF5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577EF5"/>
    <w:rPr>
      <w:rFonts w:cs="Times New Roman"/>
    </w:rPr>
  </w:style>
  <w:style w:type="paragraph" w:styleId="Odlomakpopisa">
    <w:name w:val="List Paragraph"/>
    <w:basedOn w:val="Normal"/>
    <w:uiPriority w:val="34"/>
    <w:qFormat/>
    <w:rsid w:val="00577EF5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577E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577E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B11880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8449B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6EA"/>
    <w:rPr>
      <w:rFonts w:ascii="Tahoma" w:eastAsia="Times New Roman" w:hAnsi="Tahoma" w:cs="Tahoma"/>
      <w:color w:val="333333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13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11B7-35B9-4F6B-9411-2588D5D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88</cp:revision>
  <cp:lastPrinted>2017-02-22T06:24:00Z</cp:lastPrinted>
  <dcterms:created xsi:type="dcterms:W3CDTF">2016-02-22T11:34:00Z</dcterms:created>
  <dcterms:modified xsi:type="dcterms:W3CDTF">2021-12-21T10:30:00Z</dcterms:modified>
</cp:coreProperties>
</file>